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1605"/>
        <w:gridCol w:w="1800"/>
        <w:gridCol w:w="1155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试验编号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t>4124</w:t>
            </w:r>
            <w:r>
              <w:rPr>
                <w:rFonts w:hint="eastAsia"/>
                <w:lang w:val="en-US" w:eastAsia="zh-CN"/>
              </w:rPr>
              <w:t>06015001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实验项目名称</w:t>
            </w:r>
          </w:p>
        </w:tc>
        <w:tc>
          <w:tcPr>
            <w:tcW w:w="3809" w:type="dxa"/>
            <w:gridSpan w:val="3"/>
            <w:shd w:val="clear" w:color="auto" w:fill="auto"/>
            <w:vAlign w:val="center"/>
          </w:tcPr>
          <w:p>
            <w:pPr>
              <w:pStyle w:val="4"/>
              <w:jc w:val="center"/>
              <w:rPr>
                <w:rStyle w:val="6"/>
                <w:rFonts w:ascii="宋体" w:hAnsi="宋体" w:eastAsia="宋体"/>
                <w:b w:val="0"/>
                <w:bCs w:val="0"/>
              </w:rPr>
            </w:pPr>
            <w:r>
              <w:rPr>
                <w:rFonts w:hint="eastAsia"/>
                <w:szCs w:val="21"/>
              </w:rPr>
              <w:t>CoreIDRAW X4</w:t>
            </w:r>
            <w:r>
              <w:rPr>
                <w:rFonts w:hint="eastAsia"/>
                <w:szCs w:val="21"/>
                <w:lang w:val="en-US" w:eastAsia="zh-CN"/>
              </w:rPr>
              <w:t>实验实训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实验学时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Style w:val="6"/>
                <w:rFonts w:hint="eastAsia" w:ascii="宋体" w:hAnsi="宋体"/>
                <w:b w:val="0"/>
                <w:sz w:val="24"/>
                <w:lang w:val="en-US" w:eastAsia="zh-CN"/>
              </w:rPr>
              <w:t>24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综合性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实验类别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面向专业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Style w:val="6"/>
                <w:b w:val="0"/>
                <w:sz w:val="24"/>
              </w:rPr>
            </w:pPr>
            <w:r>
              <w:rPr>
                <w:rStyle w:val="6"/>
                <w:rFonts w:hint="eastAsia"/>
                <w:b w:val="0"/>
                <w:sz w:val="24"/>
              </w:rPr>
              <w:t>美术学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面向课程</w:t>
            </w:r>
          </w:p>
        </w:tc>
        <w:tc>
          <w:tcPr>
            <w:tcW w:w="3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实验目的</w:t>
            </w:r>
            <w:r>
              <w:rPr>
                <w:rStyle w:val="6"/>
                <w:rFonts w:hint="eastAsia" w:ascii="宋体" w:hAnsi="宋体"/>
                <w:sz w:val="24"/>
              </w:rPr>
              <w:t>以及</w:t>
            </w:r>
            <w:r>
              <w:rPr>
                <w:rStyle w:val="6"/>
                <w:rFonts w:ascii="宋体" w:hAnsi="宋体"/>
                <w:sz w:val="24"/>
              </w:rPr>
              <w:t>要求</w:t>
            </w: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基本掌握图像编辑软件CorelDRAW X4的基础理论知识与基本操作方法</w:t>
            </w:r>
            <w:r>
              <w:rPr>
                <w:rFonts w:hint="eastAsia" w:ascii="宋体" w:hAnsi="宋体"/>
                <w:sz w:val="24"/>
                <w:szCs w:val="24"/>
              </w:rPr>
              <w:t>，并将其应用于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矢量图</w:t>
            </w:r>
            <w:r>
              <w:rPr>
                <w:rFonts w:hint="eastAsia" w:ascii="宋体" w:hAnsi="宋体"/>
                <w:sz w:val="24"/>
                <w:szCs w:val="24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的绘制</w:t>
            </w:r>
            <w:r>
              <w:rPr>
                <w:rFonts w:hint="eastAsia" w:ascii="宋体" w:hAnsi="宋体"/>
                <w:sz w:val="24"/>
                <w:szCs w:val="24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填色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方法原理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</w:t>
            </w:r>
            <w:r>
              <w:rPr>
                <w:rFonts w:hint="eastAsia"/>
                <w:szCs w:val="21"/>
              </w:rPr>
              <w:t>CoreIDRAW</w:t>
            </w:r>
            <w:r>
              <w:rPr>
                <w:rFonts w:hint="eastAsia" w:ascii="宋体" w:hAnsi="宋体"/>
                <w:sz w:val="24"/>
              </w:rPr>
              <w:t>软件，运用其菜单命令和工具栏常用工具按钮结合的方法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绘制矢量图海报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主要仪器</w:t>
            </w:r>
            <w:r>
              <w:rPr>
                <w:rStyle w:val="6"/>
                <w:rFonts w:hint="eastAsia" w:ascii="宋体" w:hAnsi="宋体"/>
                <w:sz w:val="24"/>
              </w:rPr>
              <w:t>设备</w:t>
            </w:r>
            <w:r>
              <w:rPr>
                <w:rStyle w:val="6"/>
                <w:rFonts w:ascii="宋体" w:hAnsi="宋体"/>
                <w:sz w:val="24"/>
              </w:rPr>
              <w:t>材料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ind w:left="360" w:hanging="360" w:hangingChars="15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(1)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戴尔T3500图形工作站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ind w:left="360" w:hanging="360" w:hangingChars="15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)</w:t>
            </w:r>
            <w:r>
              <w:rPr>
                <w:rFonts w:hint="eastAsia"/>
                <w:szCs w:val="21"/>
              </w:rPr>
              <w:t>CoreIDRAW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软件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ind w:left="360" w:hanging="360" w:hangingChars="150"/>
              <w:rPr>
                <w:rFonts w:ascii="宋体" w:hAnsi="宋体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普通A4打印纸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操作步骤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新建文件。执行“文件”→“新建”命令，在打开的“创建新文档”对话框中单击“横向”按钮，设置宽度为300mm，高度为200mm</w:t>
            </w:r>
            <w:r>
              <w:rPr>
                <w:rFonts w:hint="eastAsia" w:ascii="宋体" w:hAnsi="宋体"/>
                <w:sz w:val="24"/>
              </w:rPr>
              <w:t>。添加矩形并填充颜色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填充颜色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为了后面制作起来互不影响，执行“窗口”→“泊坞窗”→“对象管理器”命令，在“对象管理器”泊坞窗中，用鼠标右键单击“图层1”在弹出的菜单列表中选择“重命名”，输入“底图”，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新建“修饰”图层，选择“矩形工具”，在画面中绘制一个宽度为3mm。高度为125mm的矩形，填充为黑色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填充渐变颜色。打开“编辑填充”对话框，设置类型为“线性”，“角度”为90度，这样图形和底色就融合在一起了。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再制图形。在选中矩形的情况下，执行“窗口”→“泊坞窗”→“变换”命令，在打开的“旋转”泊坞窗中。旋转图形。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置于文本框中。选中群组矩形对象，执行“对象”→“图框精确剪裁”→“置于图文框内部”命令，把它放在矩形中。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绘制立方体。选择工具箱中的“贝塞尔曲线”在页面绘制一个四边形对象，为了得到立方体效果，绘制立方体，为了得到立方体比较强的效果，将几个面分别填充为不同强度的暖色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</w:tbl>
    <w:p>
      <w:r>
        <w:rPr>
          <w:rFonts w:hint="eastAsia"/>
        </w:rPr>
        <w:t>编写人：陈龄                                                编写日期：201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.4.20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 Europa LT Std Roman">
    <w:panose1 w:val="00000500000000000000"/>
    <w:charset w:val="00"/>
    <w:family w:val="modern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江汉大学艺术设计实验中心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sz w:val="30"/>
        <w:szCs w:val="30"/>
      </w:rPr>
    </w:pPr>
    <w:r>
      <w:rPr>
        <w:rFonts w:hint="eastAsia" w:ascii="黑体" w:eastAsia="黑体"/>
        <w:sz w:val="30"/>
        <w:szCs w:val="30"/>
      </w:rPr>
      <w:t>实验指导书</w:t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D11"/>
    <w:multiLevelType w:val="multilevel"/>
    <w:tmpl w:val="47525D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60"/>
    <w:rsid w:val="00005CB5"/>
    <w:rsid w:val="000403ED"/>
    <w:rsid w:val="000F1B73"/>
    <w:rsid w:val="00106038"/>
    <w:rsid w:val="001205C2"/>
    <w:rsid w:val="00125460"/>
    <w:rsid w:val="00145A85"/>
    <w:rsid w:val="00160A27"/>
    <w:rsid w:val="00161E55"/>
    <w:rsid w:val="00170C21"/>
    <w:rsid w:val="001C07F2"/>
    <w:rsid w:val="001D74B5"/>
    <w:rsid w:val="001E27CC"/>
    <w:rsid w:val="00225A4D"/>
    <w:rsid w:val="00246021"/>
    <w:rsid w:val="00257458"/>
    <w:rsid w:val="00283892"/>
    <w:rsid w:val="00284156"/>
    <w:rsid w:val="00293CA8"/>
    <w:rsid w:val="002C54AC"/>
    <w:rsid w:val="00304CF4"/>
    <w:rsid w:val="0032725A"/>
    <w:rsid w:val="003A148D"/>
    <w:rsid w:val="003D662B"/>
    <w:rsid w:val="00402D25"/>
    <w:rsid w:val="004267C2"/>
    <w:rsid w:val="00443D15"/>
    <w:rsid w:val="00490CAA"/>
    <w:rsid w:val="004B2178"/>
    <w:rsid w:val="004D4F75"/>
    <w:rsid w:val="005241E4"/>
    <w:rsid w:val="005406C6"/>
    <w:rsid w:val="005C21D2"/>
    <w:rsid w:val="005D3651"/>
    <w:rsid w:val="005E497D"/>
    <w:rsid w:val="00610A48"/>
    <w:rsid w:val="00643A53"/>
    <w:rsid w:val="006C042E"/>
    <w:rsid w:val="006C7060"/>
    <w:rsid w:val="006D09AC"/>
    <w:rsid w:val="006E4791"/>
    <w:rsid w:val="00726890"/>
    <w:rsid w:val="00742FF5"/>
    <w:rsid w:val="00763A28"/>
    <w:rsid w:val="007D6ECB"/>
    <w:rsid w:val="008472E0"/>
    <w:rsid w:val="0085202F"/>
    <w:rsid w:val="00876EF7"/>
    <w:rsid w:val="008A77B2"/>
    <w:rsid w:val="008B2B40"/>
    <w:rsid w:val="008C0120"/>
    <w:rsid w:val="0091530D"/>
    <w:rsid w:val="009162DC"/>
    <w:rsid w:val="00923ED1"/>
    <w:rsid w:val="00935825"/>
    <w:rsid w:val="00941EDE"/>
    <w:rsid w:val="0097132D"/>
    <w:rsid w:val="009B3C50"/>
    <w:rsid w:val="009C505A"/>
    <w:rsid w:val="00A150E7"/>
    <w:rsid w:val="00A3574F"/>
    <w:rsid w:val="00A53972"/>
    <w:rsid w:val="00A54C09"/>
    <w:rsid w:val="00A61BDC"/>
    <w:rsid w:val="00AD065C"/>
    <w:rsid w:val="00B30AB2"/>
    <w:rsid w:val="00B32AC1"/>
    <w:rsid w:val="00B72404"/>
    <w:rsid w:val="00BF48E5"/>
    <w:rsid w:val="00BF5046"/>
    <w:rsid w:val="00C10242"/>
    <w:rsid w:val="00C177AC"/>
    <w:rsid w:val="00D034D0"/>
    <w:rsid w:val="00D03FB1"/>
    <w:rsid w:val="00D24DDF"/>
    <w:rsid w:val="00D708C4"/>
    <w:rsid w:val="00D95507"/>
    <w:rsid w:val="00DC65BA"/>
    <w:rsid w:val="00E05F6D"/>
    <w:rsid w:val="00E4300E"/>
    <w:rsid w:val="00E575EC"/>
    <w:rsid w:val="00EB3FFF"/>
    <w:rsid w:val="00EC6C0B"/>
    <w:rsid w:val="00ED5FAC"/>
    <w:rsid w:val="00EE72D6"/>
    <w:rsid w:val="00F77D0C"/>
    <w:rsid w:val="00FB1E56"/>
    <w:rsid w:val="00FE6FB1"/>
    <w:rsid w:val="15EC50AB"/>
    <w:rsid w:val="16337EA5"/>
    <w:rsid w:val="18C52C60"/>
    <w:rsid w:val="23C83914"/>
    <w:rsid w:val="2A73467E"/>
    <w:rsid w:val="459F6AC8"/>
    <w:rsid w:val="48147E03"/>
    <w:rsid w:val="590C457A"/>
    <w:rsid w:val="5AA65174"/>
    <w:rsid w:val="626C472D"/>
    <w:rsid w:val="634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705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2017-01-10T04:14:00Z</dcterms:created>
  <dc:creator>惠普用户</dc:creator>
  <cp:lastModifiedBy>Administrator</cp:lastModifiedBy>
  <cp:lastPrinted>2017-11-27T09:20:00Z</cp:lastPrinted>
  <dcterms:modified xsi:type="dcterms:W3CDTF">2017-11-28T12:21:12Z</dcterms:modified>
  <dc:title>试验编号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